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22EED" w14:textId="14EA3AFF" w:rsidR="00A8117C" w:rsidRPr="00DB3195" w:rsidRDefault="00921ECF" w:rsidP="00A8117C">
      <w:pPr>
        <w:jc w:val="both"/>
        <w:rPr>
          <w:rFonts w:asciiTheme="minorHAnsi" w:hAnsiTheme="minorHAnsi" w:cstheme="minorHAnsi"/>
          <w:b/>
        </w:rPr>
      </w:pPr>
      <w:bookmarkStart w:id="0" w:name="_Toc403635149"/>
      <w:r w:rsidRPr="00DB3195">
        <w:rPr>
          <w:rFonts w:asciiTheme="minorHAnsi" w:hAnsiTheme="minorHAnsi" w:cstheme="minorHAnsi"/>
          <w:b/>
        </w:rPr>
        <w:t xml:space="preserve">Richiesta offerte per servizi di </w:t>
      </w:r>
      <w:r w:rsidR="002E3D51">
        <w:rPr>
          <w:rFonts w:asciiTheme="minorHAnsi" w:hAnsiTheme="minorHAnsi" w:cstheme="minorHAnsi"/>
          <w:b/>
        </w:rPr>
        <w:t>pulizia uffici Marriott Porto Cervo</w:t>
      </w:r>
      <w:r w:rsidR="00A8117C" w:rsidRPr="00DB3195">
        <w:rPr>
          <w:rFonts w:asciiTheme="minorHAnsi" w:hAnsiTheme="minorHAnsi" w:cstheme="minorHAnsi"/>
          <w:b/>
        </w:rPr>
        <w:t xml:space="preserve"> – Allegato A</w:t>
      </w:r>
    </w:p>
    <w:p w14:paraId="4D3AC206" w14:textId="77777777" w:rsidR="00A8117C" w:rsidRPr="00DB3195" w:rsidRDefault="00A8117C" w:rsidP="004E7B7C">
      <w:pPr>
        <w:pStyle w:val="Heading1"/>
        <w:jc w:val="both"/>
        <w:rPr>
          <w:rFonts w:asciiTheme="minorHAnsi" w:hAnsiTheme="minorHAnsi" w:cstheme="minorHAnsi"/>
          <w:sz w:val="18"/>
          <w:szCs w:val="18"/>
        </w:rPr>
      </w:pPr>
    </w:p>
    <w:p w14:paraId="75991B0B" w14:textId="1A4B1394" w:rsidR="00F00FBC" w:rsidRPr="00DB3195" w:rsidRDefault="00A155EE" w:rsidP="004E7B7C">
      <w:pPr>
        <w:pStyle w:val="Heading1"/>
        <w:jc w:val="both"/>
        <w:rPr>
          <w:rFonts w:asciiTheme="minorHAnsi" w:hAnsiTheme="minorHAnsi" w:cstheme="minorHAnsi"/>
          <w:sz w:val="18"/>
          <w:szCs w:val="18"/>
        </w:rPr>
      </w:pPr>
      <w:r w:rsidRPr="00DB3195">
        <w:rPr>
          <w:rFonts w:asciiTheme="minorHAnsi" w:hAnsiTheme="minorHAnsi" w:cstheme="minorHAnsi"/>
          <w:sz w:val="18"/>
          <w:szCs w:val="18"/>
        </w:rPr>
        <w:t>Pr</w:t>
      </w:r>
      <w:r w:rsidR="00F00FBC" w:rsidRPr="00DB3195">
        <w:rPr>
          <w:rFonts w:asciiTheme="minorHAnsi" w:hAnsiTheme="minorHAnsi" w:cstheme="minorHAnsi"/>
          <w:sz w:val="18"/>
          <w:szCs w:val="18"/>
        </w:rPr>
        <w:t>emessa</w:t>
      </w:r>
      <w:bookmarkEnd w:id="0"/>
    </w:p>
    <w:p w14:paraId="31EEEDF2" w14:textId="6B795842" w:rsidR="00F00FBC" w:rsidRDefault="002E3D51" w:rsidP="002E3D51">
      <w:pPr>
        <w:jc w:val="both"/>
        <w:rPr>
          <w:rFonts w:asciiTheme="minorHAnsi" w:hAnsiTheme="minorHAnsi" w:cstheme="minorHAnsi"/>
          <w:sz w:val="18"/>
          <w:szCs w:val="18"/>
        </w:rPr>
      </w:pPr>
      <w:r>
        <w:rPr>
          <w:rFonts w:asciiTheme="minorHAnsi" w:hAnsiTheme="minorHAnsi" w:cstheme="minorHAnsi"/>
          <w:sz w:val="18"/>
          <w:szCs w:val="18"/>
        </w:rPr>
        <w:t xml:space="preserve">Il servizio dovrà essere svolto presso gli uffici Sardegna resorts srl in Porto Cervo Casa il Ginepro 1° piano 1 superficie di riferimento circa </w:t>
      </w:r>
      <w:r w:rsidR="00440215">
        <w:rPr>
          <w:rFonts w:asciiTheme="minorHAnsi" w:hAnsiTheme="minorHAnsi" w:cstheme="minorHAnsi"/>
          <w:sz w:val="18"/>
          <w:szCs w:val="18"/>
        </w:rPr>
        <w:t>450mq</w:t>
      </w:r>
    </w:p>
    <w:p w14:paraId="79C53409" w14:textId="1B784FD1" w:rsidR="00440215" w:rsidRPr="00DB3195" w:rsidRDefault="00440215" w:rsidP="002E3D51">
      <w:pPr>
        <w:jc w:val="both"/>
        <w:rPr>
          <w:rFonts w:asciiTheme="minorHAnsi" w:hAnsiTheme="minorHAnsi" w:cstheme="minorHAnsi"/>
          <w:sz w:val="18"/>
          <w:szCs w:val="18"/>
        </w:rPr>
      </w:pPr>
      <w:r>
        <w:rPr>
          <w:rFonts w:asciiTheme="minorHAnsi" w:hAnsiTheme="minorHAnsi" w:cstheme="minorHAnsi"/>
          <w:sz w:val="18"/>
          <w:szCs w:val="18"/>
        </w:rPr>
        <w:t xml:space="preserve">Il corrispettivo del servizio dovrà essere </w:t>
      </w:r>
      <w:r w:rsidR="00DD4B58">
        <w:rPr>
          <w:rFonts w:asciiTheme="minorHAnsi" w:hAnsiTheme="minorHAnsi" w:cstheme="minorHAnsi"/>
          <w:sz w:val="18"/>
          <w:szCs w:val="18"/>
        </w:rPr>
        <w:t>espresso quale costo omnicomprensivo delle persone e dei materiali e attrezzature necessarie allo svolgimento dell’Attività come di seguito dettagliata; dovrà essere valorizzato l’importo complessivo annuale del servizio</w:t>
      </w:r>
    </w:p>
    <w:p w14:paraId="362B24D9" w14:textId="2FCAA279" w:rsidR="002E5675" w:rsidRPr="00DB3195" w:rsidRDefault="002E5675" w:rsidP="004E7B7C">
      <w:pPr>
        <w:pStyle w:val="Heading3"/>
        <w:jc w:val="both"/>
        <w:rPr>
          <w:rFonts w:asciiTheme="minorHAnsi" w:hAnsiTheme="minorHAnsi" w:cstheme="minorHAnsi"/>
          <w:sz w:val="18"/>
          <w:szCs w:val="18"/>
        </w:rPr>
      </w:pPr>
      <w:bookmarkStart w:id="1" w:name="_Toc403635154"/>
      <w:r w:rsidRPr="00DB3195">
        <w:rPr>
          <w:rFonts w:asciiTheme="minorHAnsi" w:hAnsiTheme="minorHAnsi" w:cstheme="minorHAnsi"/>
          <w:sz w:val="18"/>
          <w:szCs w:val="18"/>
        </w:rPr>
        <w:t>Modalità di svolgimento</w:t>
      </w:r>
      <w:bookmarkEnd w:id="1"/>
    </w:p>
    <w:p w14:paraId="13266911" w14:textId="77777777" w:rsidR="00440215" w:rsidRDefault="00440215" w:rsidP="00440215">
      <w:pPr>
        <w:jc w:val="both"/>
        <w:rPr>
          <w:rFonts w:asciiTheme="minorHAnsi" w:hAnsiTheme="minorHAnsi" w:cstheme="minorHAnsi"/>
          <w:sz w:val="18"/>
          <w:szCs w:val="18"/>
        </w:rPr>
      </w:pPr>
    </w:p>
    <w:p w14:paraId="3AE4F76E" w14:textId="5D9718AF" w:rsidR="00440215" w:rsidRPr="00440215" w:rsidRDefault="00440215" w:rsidP="00440215">
      <w:pPr>
        <w:jc w:val="both"/>
        <w:rPr>
          <w:rFonts w:asciiTheme="minorHAnsi" w:hAnsiTheme="minorHAnsi" w:cstheme="minorHAnsi"/>
          <w:sz w:val="18"/>
          <w:szCs w:val="18"/>
        </w:rPr>
      </w:pPr>
      <w:r w:rsidRPr="00440215">
        <w:rPr>
          <w:rFonts w:asciiTheme="minorHAnsi" w:hAnsiTheme="minorHAnsi" w:cstheme="minorHAnsi"/>
          <w:sz w:val="18"/>
          <w:szCs w:val="18"/>
        </w:rPr>
        <w:t>Dal lunedì al venerdì: 2 ore giornaliere, n. 2 operatori per un totale di 4 ore</w:t>
      </w:r>
      <w:r>
        <w:rPr>
          <w:rFonts w:asciiTheme="minorHAnsi" w:hAnsiTheme="minorHAnsi" w:cstheme="minorHAnsi"/>
          <w:sz w:val="18"/>
          <w:szCs w:val="18"/>
        </w:rPr>
        <w:t xml:space="preserve"> d</w:t>
      </w:r>
      <w:r w:rsidRPr="00440215">
        <w:rPr>
          <w:rFonts w:asciiTheme="minorHAnsi" w:hAnsiTheme="minorHAnsi" w:cstheme="minorHAnsi"/>
          <w:sz w:val="18"/>
          <w:szCs w:val="18"/>
        </w:rPr>
        <w:t>a effettuarsi tra le h. 18.</w:t>
      </w:r>
      <w:r>
        <w:rPr>
          <w:rFonts w:asciiTheme="minorHAnsi" w:hAnsiTheme="minorHAnsi" w:cstheme="minorHAnsi"/>
          <w:sz w:val="18"/>
          <w:szCs w:val="18"/>
        </w:rPr>
        <w:t>30</w:t>
      </w:r>
      <w:r w:rsidRPr="00440215">
        <w:rPr>
          <w:rFonts w:asciiTheme="minorHAnsi" w:hAnsiTheme="minorHAnsi" w:cstheme="minorHAnsi"/>
          <w:sz w:val="18"/>
          <w:szCs w:val="18"/>
        </w:rPr>
        <w:t xml:space="preserve"> e le h 22.</w:t>
      </w:r>
      <w:r>
        <w:rPr>
          <w:rFonts w:asciiTheme="minorHAnsi" w:hAnsiTheme="minorHAnsi" w:cstheme="minorHAnsi"/>
          <w:sz w:val="18"/>
          <w:szCs w:val="18"/>
        </w:rPr>
        <w:t>30</w:t>
      </w:r>
      <w:r w:rsidRPr="00440215">
        <w:rPr>
          <w:rFonts w:asciiTheme="minorHAnsi" w:hAnsiTheme="minorHAnsi" w:cstheme="minorHAnsi"/>
          <w:sz w:val="18"/>
          <w:szCs w:val="18"/>
        </w:rPr>
        <w:t>.</w:t>
      </w:r>
    </w:p>
    <w:p w14:paraId="7CF51B36" w14:textId="15146243" w:rsidR="00440215" w:rsidRPr="00440215" w:rsidRDefault="00440215" w:rsidP="00440215">
      <w:pPr>
        <w:jc w:val="both"/>
        <w:rPr>
          <w:rFonts w:asciiTheme="minorHAnsi" w:hAnsiTheme="minorHAnsi" w:cstheme="minorHAnsi"/>
          <w:sz w:val="18"/>
          <w:szCs w:val="18"/>
        </w:rPr>
      </w:pPr>
      <w:r w:rsidRPr="00440215">
        <w:rPr>
          <w:rFonts w:asciiTheme="minorHAnsi" w:hAnsiTheme="minorHAnsi" w:cstheme="minorHAnsi"/>
          <w:sz w:val="18"/>
          <w:szCs w:val="18"/>
        </w:rPr>
        <w:t>Sabato:  1 ora giornaliera, 1 operatore</w:t>
      </w:r>
      <w:r>
        <w:rPr>
          <w:rFonts w:asciiTheme="minorHAnsi" w:hAnsiTheme="minorHAnsi" w:cstheme="minorHAnsi"/>
          <w:sz w:val="18"/>
          <w:szCs w:val="18"/>
        </w:rPr>
        <w:t xml:space="preserve"> d</w:t>
      </w:r>
      <w:r w:rsidRPr="00440215">
        <w:rPr>
          <w:rFonts w:asciiTheme="minorHAnsi" w:hAnsiTheme="minorHAnsi" w:cstheme="minorHAnsi"/>
          <w:sz w:val="18"/>
          <w:szCs w:val="18"/>
        </w:rPr>
        <w:t>a effettuarsi tra le h. 18.</w:t>
      </w:r>
      <w:r>
        <w:rPr>
          <w:rFonts w:asciiTheme="minorHAnsi" w:hAnsiTheme="minorHAnsi" w:cstheme="minorHAnsi"/>
          <w:sz w:val="18"/>
          <w:szCs w:val="18"/>
        </w:rPr>
        <w:t>3</w:t>
      </w:r>
      <w:r w:rsidRPr="00440215">
        <w:rPr>
          <w:rFonts w:asciiTheme="minorHAnsi" w:hAnsiTheme="minorHAnsi" w:cstheme="minorHAnsi"/>
          <w:sz w:val="18"/>
          <w:szCs w:val="18"/>
        </w:rPr>
        <w:t>0 e le h. 22.</w:t>
      </w:r>
      <w:r>
        <w:rPr>
          <w:rFonts w:asciiTheme="minorHAnsi" w:hAnsiTheme="minorHAnsi" w:cstheme="minorHAnsi"/>
          <w:sz w:val="18"/>
          <w:szCs w:val="18"/>
        </w:rPr>
        <w:t>3</w:t>
      </w:r>
      <w:r w:rsidRPr="00440215">
        <w:rPr>
          <w:rFonts w:asciiTheme="minorHAnsi" w:hAnsiTheme="minorHAnsi" w:cstheme="minorHAnsi"/>
          <w:sz w:val="18"/>
          <w:szCs w:val="18"/>
        </w:rPr>
        <w:t>0.</w:t>
      </w:r>
    </w:p>
    <w:p w14:paraId="1BD202DA" w14:textId="77777777" w:rsidR="00440215" w:rsidRDefault="00440215" w:rsidP="00440215">
      <w:pPr>
        <w:jc w:val="both"/>
        <w:rPr>
          <w:rFonts w:asciiTheme="minorHAnsi" w:hAnsiTheme="minorHAnsi" w:cstheme="minorHAnsi"/>
          <w:sz w:val="18"/>
          <w:szCs w:val="18"/>
        </w:rPr>
      </w:pPr>
    </w:p>
    <w:p w14:paraId="1FA6C0B8" w14:textId="4BA812F5" w:rsidR="00440215" w:rsidRDefault="00440215" w:rsidP="00440215">
      <w:pPr>
        <w:pStyle w:val="ListParagraph"/>
        <w:numPr>
          <w:ilvl w:val="0"/>
          <w:numId w:val="8"/>
        </w:numPr>
        <w:jc w:val="both"/>
        <w:rPr>
          <w:rFonts w:asciiTheme="minorHAnsi" w:hAnsiTheme="minorHAnsi" w:cstheme="minorHAnsi"/>
          <w:sz w:val="18"/>
          <w:szCs w:val="18"/>
        </w:rPr>
      </w:pPr>
      <w:r w:rsidRPr="00440215">
        <w:rPr>
          <w:rFonts w:asciiTheme="minorHAnsi" w:hAnsiTheme="minorHAnsi" w:cstheme="minorHAnsi"/>
          <w:sz w:val="18"/>
          <w:szCs w:val="18"/>
        </w:rPr>
        <w:t>pulizia</w:t>
      </w:r>
      <w:r>
        <w:rPr>
          <w:rFonts w:asciiTheme="minorHAnsi" w:hAnsiTheme="minorHAnsi" w:cstheme="minorHAnsi"/>
          <w:sz w:val="18"/>
          <w:szCs w:val="18"/>
        </w:rPr>
        <w:t xml:space="preserve"> e lavaggio</w:t>
      </w:r>
      <w:r w:rsidRPr="00440215">
        <w:rPr>
          <w:rFonts w:asciiTheme="minorHAnsi" w:hAnsiTheme="minorHAnsi" w:cstheme="minorHAnsi"/>
          <w:sz w:val="18"/>
          <w:szCs w:val="18"/>
        </w:rPr>
        <w:t xml:space="preserve"> del pavimento degli </w:t>
      </w:r>
      <w:r>
        <w:rPr>
          <w:rFonts w:asciiTheme="minorHAnsi" w:hAnsiTheme="minorHAnsi" w:cstheme="minorHAnsi"/>
          <w:sz w:val="18"/>
          <w:szCs w:val="18"/>
        </w:rPr>
        <w:t>u</w:t>
      </w:r>
      <w:r w:rsidRPr="00440215">
        <w:rPr>
          <w:rFonts w:asciiTheme="minorHAnsi" w:hAnsiTheme="minorHAnsi" w:cstheme="minorHAnsi"/>
          <w:sz w:val="18"/>
          <w:szCs w:val="18"/>
        </w:rPr>
        <w:t>ffici e delle zone in comune, lavaggio e pulizia della zona esterna di accesso agli uffici</w:t>
      </w:r>
      <w:r>
        <w:rPr>
          <w:rFonts w:asciiTheme="minorHAnsi" w:hAnsiTheme="minorHAnsi" w:cstheme="minorHAnsi"/>
          <w:sz w:val="18"/>
          <w:szCs w:val="18"/>
        </w:rPr>
        <w:t>, ingresso principale e ingresso risorse umane</w:t>
      </w:r>
      <w:r w:rsidRPr="00440215">
        <w:rPr>
          <w:rFonts w:asciiTheme="minorHAnsi" w:hAnsiTheme="minorHAnsi" w:cstheme="minorHAnsi"/>
          <w:sz w:val="18"/>
          <w:szCs w:val="18"/>
        </w:rPr>
        <w:t xml:space="preserve">, pulizia e sanificazione scrivanie, scaffali, mobiletti e arredi presenti negli </w:t>
      </w:r>
      <w:r>
        <w:rPr>
          <w:rFonts w:asciiTheme="minorHAnsi" w:hAnsiTheme="minorHAnsi" w:cstheme="minorHAnsi"/>
          <w:sz w:val="18"/>
          <w:szCs w:val="18"/>
        </w:rPr>
        <w:t>u</w:t>
      </w:r>
      <w:r w:rsidRPr="00440215">
        <w:rPr>
          <w:rFonts w:asciiTheme="minorHAnsi" w:hAnsiTheme="minorHAnsi" w:cstheme="minorHAnsi"/>
          <w:sz w:val="18"/>
          <w:szCs w:val="18"/>
        </w:rPr>
        <w:t>ffici, differenziazione e smaltimento rifiuti, pulizia e lavaggio delle finestre</w:t>
      </w:r>
      <w:r>
        <w:rPr>
          <w:rFonts w:asciiTheme="minorHAnsi" w:hAnsiTheme="minorHAnsi" w:cstheme="minorHAnsi"/>
          <w:sz w:val="18"/>
          <w:szCs w:val="18"/>
        </w:rPr>
        <w:t xml:space="preserve"> e porte</w:t>
      </w:r>
      <w:r w:rsidRPr="00440215">
        <w:rPr>
          <w:rFonts w:asciiTheme="minorHAnsi" w:hAnsiTheme="minorHAnsi" w:cstheme="minorHAnsi"/>
          <w:sz w:val="18"/>
          <w:szCs w:val="18"/>
        </w:rPr>
        <w:t>.</w:t>
      </w:r>
    </w:p>
    <w:p w14:paraId="7DE4DB3D" w14:textId="3E2FADD3" w:rsidR="00440215" w:rsidRPr="00440215" w:rsidRDefault="00440215" w:rsidP="00440215">
      <w:pPr>
        <w:ind w:left="360"/>
        <w:jc w:val="both"/>
        <w:rPr>
          <w:rFonts w:asciiTheme="minorHAnsi" w:hAnsiTheme="minorHAnsi" w:cstheme="minorHAnsi"/>
          <w:sz w:val="18"/>
          <w:szCs w:val="18"/>
        </w:rPr>
      </w:pPr>
      <w:r w:rsidRPr="00440215">
        <w:rPr>
          <w:rFonts w:asciiTheme="minorHAnsi" w:hAnsiTheme="minorHAnsi" w:cstheme="minorHAnsi"/>
          <w:sz w:val="18"/>
          <w:szCs w:val="18"/>
        </w:rPr>
        <w:t>•</w:t>
      </w:r>
      <w:r w:rsidRPr="00440215">
        <w:rPr>
          <w:rFonts w:asciiTheme="minorHAnsi" w:hAnsiTheme="minorHAnsi" w:cstheme="minorHAnsi"/>
          <w:sz w:val="18"/>
          <w:szCs w:val="18"/>
        </w:rPr>
        <w:tab/>
      </w:r>
      <w:r>
        <w:rPr>
          <w:rFonts w:asciiTheme="minorHAnsi" w:hAnsiTheme="minorHAnsi" w:cstheme="minorHAnsi"/>
          <w:sz w:val="18"/>
          <w:szCs w:val="18"/>
        </w:rPr>
        <w:t>s</w:t>
      </w:r>
      <w:r w:rsidRPr="00440215">
        <w:rPr>
          <w:rFonts w:asciiTheme="minorHAnsi" w:hAnsiTheme="minorHAnsi" w:cstheme="minorHAnsi"/>
          <w:sz w:val="18"/>
          <w:szCs w:val="18"/>
        </w:rPr>
        <w:t xml:space="preserve">anificazione dei </w:t>
      </w:r>
      <w:r>
        <w:rPr>
          <w:rFonts w:asciiTheme="minorHAnsi" w:hAnsiTheme="minorHAnsi" w:cstheme="minorHAnsi"/>
          <w:sz w:val="18"/>
          <w:szCs w:val="18"/>
        </w:rPr>
        <w:t xml:space="preserve">due </w:t>
      </w:r>
      <w:r w:rsidRPr="00440215">
        <w:rPr>
          <w:rFonts w:asciiTheme="minorHAnsi" w:hAnsiTheme="minorHAnsi" w:cstheme="minorHAnsi"/>
          <w:sz w:val="18"/>
          <w:szCs w:val="18"/>
        </w:rPr>
        <w:t xml:space="preserve">servizi igienici </w:t>
      </w:r>
    </w:p>
    <w:p w14:paraId="6ED1490C" w14:textId="417E23D8" w:rsidR="00440215" w:rsidRPr="00440215" w:rsidRDefault="00440215" w:rsidP="00440215">
      <w:pPr>
        <w:ind w:left="720" w:hanging="360"/>
        <w:jc w:val="both"/>
        <w:rPr>
          <w:rFonts w:asciiTheme="minorHAnsi" w:hAnsiTheme="minorHAnsi" w:cstheme="minorHAnsi"/>
          <w:sz w:val="18"/>
          <w:szCs w:val="18"/>
        </w:rPr>
      </w:pPr>
      <w:r w:rsidRPr="00440215">
        <w:rPr>
          <w:rFonts w:asciiTheme="minorHAnsi" w:hAnsiTheme="minorHAnsi" w:cstheme="minorHAnsi"/>
          <w:sz w:val="18"/>
          <w:szCs w:val="18"/>
        </w:rPr>
        <w:t>•</w:t>
      </w:r>
      <w:r w:rsidRPr="00440215">
        <w:rPr>
          <w:rFonts w:asciiTheme="minorHAnsi" w:hAnsiTheme="minorHAnsi" w:cstheme="minorHAnsi"/>
          <w:sz w:val="18"/>
          <w:szCs w:val="18"/>
        </w:rPr>
        <w:tab/>
        <w:t>L’Impresa si obbliga a provvedere, a propria cura e spese, per tutta la durata del contratto, (i) al reperimento degli strumenti, dei macchinari e, più in generale, di tutte le attrezzature necessarie all’espletamento dell’Attività, conformi alle norme e prescrizioni di legge (di seguito le “Attrezzature”); (ii) a curare tutta l’organizzazione di uomini e mezzi necessari allo svolgimento dell’Attività; (iii) a curare i trasferimenti del proprio Personale e delle Attrezzature.</w:t>
      </w:r>
    </w:p>
    <w:p w14:paraId="604BCAE9" w14:textId="3F19DFFA" w:rsidR="002E5675" w:rsidRPr="00DB3195" w:rsidRDefault="00440215" w:rsidP="00440215">
      <w:pPr>
        <w:ind w:left="720" w:hanging="360"/>
        <w:jc w:val="both"/>
        <w:rPr>
          <w:rFonts w:asciiTheme="minorHAnsi" w:hAnsiTheme="minorHAnsi" w:cstheme="minorHAnsi"/>
          <w:sz w:val="18"/>
          <w:szCs w:val="18"/>
        </w:rPr>
      </w:pPr>
      <w:r w:rsidRPr="00440215">
        <w:rPr>
          <w:rFonts w:asciiTheme="minorHAnsi" w:hAnsiTheme="minorHAnsi" w:cstheme="minorHAnsi"/>
          <w:sz w:val="18"/>
          <w:szCs w:val="18"/>
        </w:rPr>
        <w:t>•</w:t>
      </w:r>
      <w:r w:rsidRPr="00440215">
        <w:rPr>
          <w:rFonts w:asciiTheme="minorHAnsi" w:hAnsiTheme="minorHAnsi" w:cstheme="minorHAnsi"/>
          <w:sz w:val="18"/>
          <w:szCs w:val="18"/>
        </w:rPr>
        <w:tab/>
      </w:r>
      <w:r>
        <w:rPr>
          <w:rFonts w:asciiTheme="minorHAnsi" w:hAnsiTheme="minorHAnsi" w:cstheme="minorHAnsi"/>
          <w:sz w:val="18"/>
          <w:szCs w:val="18"/>
        </w:rPr>
        <w:t>L’impresa si obbliga a fornire per tutta la durata del contratto</w:t>
      </w:r>
      <w:r w:rsidRPr="00440215">
        <w:rPr>
          <w:rFonts w:asciiTheme="minorHAnsi" w:hAnsiTheme="minorHAnsi" w:cstheme="minorHAnsi"/>
          <w:sz w:val="18"/>
          <w:szCs w:val="18"/>
        </w:rPr>
        <w:t xml:space="preserve"> la fornitura del materiale di consumo (quali detersivi, stracci, secchi, prodotti sanificazione, etc.), il cui reperimento avverrà a cura e spese dell’Impresa.</w:t>
      </w:r>
      <w:r>
        <w:rPr>
          <w:rFonts w:asciiTheme="minorHAnsi" w:hAnsiTheme="minorHAnsi" w:cstheme="minorHAnsi"/>
          <w:sz w:val="18"/>
          <w:szCs w:val="18"/>
        </w:rPr>
        <w:t xml:space="preserve"> I prodotti dovranno essere di certificabile qualità professionale</w:t>
      </w:r>
    </w:p>
    <w:p w14:paraId="5A8B19D1" w14:textId="77777777" w:rsidR="002E5675" w:rsidRPr="00DB3195" w:rsidRDefault="002E5675" w:rsidP="004E7B7C">
      <w:pPr>
        <w:pStyle w:val="Heading1"/>
        <w:jc w:val="both"/>
        <w:rPr>
          <w:rFonts w:asciiTheme="minorHAnsi" w:hAnsiTheme="minorHAnsi" w:cstheme="minorHAnsi"/>
          <w:sz w:val="18"/>
          <w:szCs w:val="18"/>
        </w:rPr>
      </w:pPr>
      <w:r w:rsidRPr="00DB3195">
        <w:rPr>
          <w:rFonts w:asciiTheme="minorHAnsi" w:hAnsiTheme="minorHAnsi" w:cstheme="minorHAnsi"/>
          <w:sz w:val="18"/>
          <w:szCs w:val="18"/>
        </w:rPr>
        <w:t>Personale della Società</w:t>
      </w:r>
    </w:p>
    <w:p w14:paraId="256A597E" w14:textId="77777777" w:rsidR="002E5675" w:rsidRPr="00DB3195" w:rsidRDefault="002E5675" w:rsidP="004E7B7C">
      <w:pPr>
        <w:jc w:val="both"/>
        <w:rPr>
          <w:rFonts w:asciiTheme="minorHAnsi" w:hAnsiTheme="minorHAnsi" w:cstheme="minorHAnsi"/>
          <w:sz w:val="18"/>
          <w:szCs w:val="18"/>
        </w:rPr>
      </w:pPr>
    </w:p>
    <w:p w14:paraId="7BF80632" w14:textId="007EE7CB" w:rsidR="002E5675" w:rsidRPr="00DB3195" w:rsidRDefault="00440215" w:rsidP="004E7B7C">
      <w:pPr>
        <w:jc w:val="both"/>
        <w:rPr>
          <w:rFonts w:asciiTheme="minorHAnsi" w:hAnsiTheme="minorHAnsi" w:cstheme="minorHAnsi"/>
          <w:sz w:val="18"/>
          <w:szCs w:val="18"/>
        </w:rPr>
      </w:pPr>
      <w:r>
        <w:rPr>
          <w:rFonts w:asciiTheme="minorHAnsi" w:hAnsiTheme="minorHAnsi" w:cstheme="minorHAnsi"/>
          <w:sz w:val="18"/>
          <w:szCs w:val="18"/>
        </w:rPr>
        <w:t>L’impresa</w:t>
      </w:r>
      <w:r w:rsidR="002E5675" w:rsidRPr="00DB3195">
        <w:rPr>
          <w:rFonts w:asciiTheme="minorHAnsi" w:hAnsiTheme="minorHAnsi" w:cstheme="minorHAnsi"/>
          <w:sz w:val="18"/>
          <w:szCs w:val="18"/>
        </w:rPr>
        <w:t xml:space="preserve"> provvederà a svolgere l'Attività avvalendosi di proprio personale, per il quale assume piena responsabilità, anche ai fini della loro posizione retributiva, previdenziale, fiscale, assicurativa e sanitaria.</w:t>
      </w:r>
    </w:p>
    <w:p w14:paraId="75129AAE" w14:textId="77777777" w:rsidR="002E5675" w:rsidRPr="00DB3195" w:rsidRDefault="002E5675" w:rsidP="004E7B7C">
      <w:pPr>
        <w:jc w:val="both"/>
        <w:rPr>
          <w:rFonts w:asciiTheme="minorHAnsi" w:hAnsiTheme="minorHAnsi" w:cstheme="minorHAnsi"/>
          <w:sz w:val="18"/>
          <w:szCs w:val="18"/>
        </w:rPr>
      </w:pPr>
      <w:r w:rsidRPr="00DB3195">
        <w:rPr>
          <w:rFonts w:asciiTheme="minorHAnsi" w:hAnsiTheme="minorHAnsi" w:cstheme="minorHAnsi"/>
          <w:sz w:val="18"/>
          <w:szCs w:val="18"/>
        </w:rPr>
        <w:t xml:space="preserve">In particolare, la Società dovrà garantire quanto segue: </w:t>
      </w:r>
    </w:p>
    <w:p w14:paraId="65C5026A" w14:textId="77777777" w:rsidR="002E5675" w:rsidRPr="00DB3195" w:rsidRDefault="002E5675" w:rsidP="004E7B7C">
      <w:pPr>
        <w:numPr>
          <w:ilvl w:val="0"/>
          <w:numId w:val="4"/>
        </w:numPr>
        <w:jc w:val="both"/>
        <w:rPr>
          <w:rFonts w:asciiTheme="minorHAnsi" w:hAnsiTheme="minorHAnsi" w:cstheme="minorHAnsi"/>
          <w:sz w:val="18"/>
          <w:szCs w:val="18"/>
        </w:rPr>
      </w:pPr>
      <w:r w:rsidRPr="00DB3195">
        <w:rPr>
          <w:rFonts w:asciiTheme="minorHAnsi" w:hAnsiTheme="minorHAnsi" w:cstheme="minorHAnsi"/>
          <w:sz w:val="18"/>
          <w:szCs w:val="18"/>
        </w:rPr>
        <w:t xml:space="preserve">per l’espletamento dell'Attività si avvarrà esclusivamente di proprio personale assunto ed adeguatamente retribuito, di professionalità e competenza tali da soddisfare l'elevato standard qualitativo di SR </w:t>
      </w:r>
    </w:p>
    <w:p w14:paraId="51FA8A6D" w14:textId="2352E162" w:rsidR="002E5675" w:rsidRPr="00DB3195" w:rsidRDefault="002E5675" w:rsidP="004E7B7C">
      <w:pPr>
        <w:numPr>
          <w:ilvl w:val="0"/>
          <w:numId w:val="4"/>
        </w:numPr>
        <w:jc w:val="both"/>
        <w:rPr>
          <w:rFonts w:asciiTheme="minorHAnsi" w:hAnsiTheme="minorHAnsi" w:cstheme="minorHAnsi"/>
          <w:sz w:val="18"/>
          <w:szCs w:val="18"/>
        </w:rPr>
      </w:pPr>
      <w:r w:rsidRPr="00DB3195">
        <w:rPr>
          <w:rFonts w:asciiTheme="minorHAnsi" w:hAnsiTheme="minorHAnsi" w:cstheme="minorHAnsi"/>
          <w:sz w:val="18"/>
          <w:szCs w:val="18"/>
        </w:rPr>
        <w:t xml:space="preserve">assicurerà al Personale il corretto trattamento economico e normativo, secondo quanto previsto dalle leggi vigenti e dalle obbligazioni contrattuali assunte, per i quali assume piena responsabilità, anche ai fini della loro posizione retributiva, previdenziale, assicurativa, fiscale e sanitaria. La Società si obbliga, almeno sette giorni prima dell’inizio dell’Attività, a fornire a SR l’elenco con le generalità del proprio Personale che verrà occupato per l’esercizio dell’Attività e ad esibire tutta la documentazione attestante la regolarità della posizione del personale stesso; nel corso del rapporto, la Società dovrà comunicare anticipatamente a SR la necessità di eventuali sostituzioni, le quali saranno accettate da SR solo previa esibizione della documentazione aggiornata, attestante la regolarità della posizione del personale subentrante. La Società </w:t>
      </w:r>
      <w:r w:rsidR="00D35842" w:rsidRPr="00DB3195">
        <w:rPr>
          <w:rFonts w:asciiTheme="minorHAnsi" w:hAnsiTheme="minorHAnsi" w:cstheme="minorHAnsi"/>
          <w:sz w:val="18"/>
          <w:szCs w:val="18"/>
        </w:rPr>
        <w:t>s</w:t>
      </w:r>
      <w:r w:rsidRPr="00DB3195">
        <w:rPr>
          <w:rFonts w:asciiTheme="minorHAnsi" w:hAnsiTheme="minorHAnsi" w:cstheme="minorHAnsi"/>
          <w:sz w:val="18"/>
          <w:szCs w:val="18"/>
        </w:rPr>
        <w:t>i dovrà comunque impegnare a manlevare e tenere indenne SR da ogni e qualsiasi responsabilità riguardante, o comunque connessa e/o collegata, al Personale, nonché da ogni e qualsiasi diritto, pretesa e/o azione formulata nei confronti di SR dal Personale impiegato e/o incaricato per lo svolgimento dell’Attività.</w:t>
      </w:r>
    </w:p>
    <w:p w14:paraId="17F90874" w14:textId="77777777" w:rsidR="002E5675" w:rsidRPr="00DB3195" w:rsidRDefault="002E5675" w:rsidP="004E7B7C">
      <w:pPr>
        <w:jc w:val="both"/>
        <w:rPr>
          <w:rFonts w:asciiTheme="minorHAnsi" w:hAnsiTheme="minorHAnsi" w:cstheme="minorHAnsi"/>
          <w:sz w:val="18"/>
          <w:szCs w:val="18"/>
        </w:rPr>
      </w:pPr>
    </w:p>
    <w:p w14:paraId="47C609AE" w14:textId="1F8EF9E4" w:rsidR="002E5675" w:rsidRPr="00DB3195" w:rsidRDefault="002E5675" w:rsidP="004E7B7C">
      <w:pPr>
        <w:jc w:val="both"/>
        <w:rPr>
          <w:rFonts w:asciiTheme="minorHAnsi" w:hAnsiTheme="minorHAnsi" w:cstheme="minorHAnsi"/>
          <w:sz w:val="18"/>
          <w:szCs w:val="18"/>
        </w:rPr>
      </w:pPr>
      <w:r w:rsidRPr="00DB3195">
        <w:rPr>
          <w:rFonts w:asciiTheme="minorHAnsi" w:hAnsiTheme="minorHAnsi" w:cstheme="minorHAnsi"/>
          <w:sz w:val="18"/>
          <w:szCs w:val="18"/>
        </w:rPr>
        <w:t>Il Personale dovrà utilizzare un abbigliamento e/o una divisa che dovrà sempre essere tenuta in condizioni di perfetto ordine e pulizia.</w:t>
      </w:r>
      <w:r w:rsidR="00F62486" w:rsidRPr="00DB3195">
        <w:rPr>
          <w:rFonts w:asciiTheme="minorHAnsi" w:hAnsiTheme="minorHAnsi" w:cstheme="minorHAnsi"/>
          <w:sz w:val="18"/>
          <w:szCs w:val="18"/>
        </w:rPr>
        <w:t xml:space="preserve"> </w:t>
      </w:r>
    </w:p>
    <w:p w14:paraId="136E3340" w14:textId="77777777" w:rsidR="002E5675" w:rsidRPr="00DB3195" w:rsidRDefault="002E5675" w:rsidP="004E7B7C">
      <w:pPr>
        <w:jc w:val="both"/>
        <w:rPr>
          <w:rFonts w:asciiTheme="minorHAnsi" w:hAnsiTheme="minorHAnsi" w:cstheme="minorHAnsi"/>
          <w:sz w:val="18"/>
          <w:szCs w:val="18"/>
        </w:rPr>
      </w:pPr>
      <w:r w:rsidRPr="00DB3195">
        <w:rPr>
          <w:rFonts w:asciiTheme="minorHAnsi" w:hAnsiTheme="minorHAnsi" w:cstheme="minorHAnsi"/>
          <w:sz w:val="18"/>
          <w:szCs w:val="18"/>
        </w:rPr>
        <w:t>Il Personale dovrà, inoltre, essere dotato di un cartellino di riconoscimento, posto in posizione ben visibile, sul quale sia indicato nome e cognome della persona, foto identificativa, nome della Società e data di assunzione.</w:t>
      </w:r>
    </w:p>
    <w:p w14:paraId="05B0EC54" w14:textId="77777777" w:rsidR="002E5675" w:rsidRPr="00DB3195" w:rsidRDefault="002E5675" w:rsidP="004E7B7C">
      <w:pPr>
        <w:jc w:val="both"/>
        <w:rPr>
          <w:rFonts w:asciiTheme="minorHAnsi" w:hAnsiTheme="minorHAnsi" w:cstheme="minorHAnsi"/>
          <w:sz w:val="18"/>
          <w:szCs w:val="18"/>
        </w:rPr>
      </w:pPr>
      <w:r w:rsidRPr="00DB3195">
        <w:rPr>
          <w:rFonts w:asciiTheme="minorHAnsi" w:hAnsiTheme="minorHAnsi" w:cstheme="minorHAnsi"/>
          <w:sz w:val="18"/>
          <w:szCs w:val="18"/>
        </w:rPr>
        <w:t>SR potrà in ogni momento verificare il rispetto da parte della Società delle normative in materia di lavoro, nonché del corretto e puntuale pagamento al Personale della Società delle retribuzioni e della contribuzione previdenziale. La Società dovrà mettere a disposizione in ogni momento per tali verifiche, su richiesta di SR i libri unico e infortuni.</w:t>
      </w:r>
    </w:p>
    <w:p w14:paraId="7987C76B" w14:textId="77777777" w:rsidR="00440215" w:rsidRDefault="002E5675" w:rsidP="004E7B7C">
      <w:pPr>
        <w:jc w:val="both"/>
        <w:rPr>
          <w:rFonts w:asciiTheme="minorHAnsi" w:hAnsiTheme="minorHAnsi" w:cstheme="minorHAnsi"/>
          <w:sz w:val="18"/>
          <w:szCs w:val="18"/>
        </w:rPr>
      </w:pPr>
      <w:r w:rsidRPr="00DB3195">
        <w:rPr>
          <w:rFonts w:asciiTheme="minorHAnsi" w:hAnsiTheme="minorHAnsi" w:cstheme="minorHAnsi"/>
          <w:sz w:val="18"/>
          <w:szCs w:val="18"/>
        </w:rPr>
        <w:t>SR potrà richiedere in qualsiasi momento l’immediato allontanamento del Personale ritenuto, a proprio insindacabile giudizio, non idoneo allo svolgimento dell’Attività. L</w:t>
      </w:r>
      <w:r w:rsidR="00440215">
        <w:rPr>
          <w:rFonts w:asciiTheme="minorHAnsi" w:hAnsiTheme="minorHAnsi" w:cstheme="minorHAnsi"/>
          <w:sz w:val="18"/>
          <w:szCs w:val="18"/>
        </w:rPr>
        <w:t>’Impresa</w:t>
      </w:r>
      <w:r w:rsidRPr="00DB3195">
        <w:rPr>
          <w:rFonts w:asciiTheme="minorHAnsi" w:hAnsiTheme="minorHAnsi" w:cstheme="minorHAnsi"/>
          <w:sz w:val="18"/>
          <w:szCs w:val="18"/>
        </w:rPr>
        <w:t xml:space="preserve"> dovrà provvedere immediatamente alla sostituzione del Personale da questa allontanato dandone necessaria comunicazione alla SR che sarà accettata da quest’ultima solo previa esibizione della documentazione aggiornata, attestante la regolarità della posizione del personale subentrante. </w:t>
      </w:r>
    </w:p>
    <w:p w14:paraId="6F671054" w14:textId="5E9EB42D" w:rsidR="002E5675" w:rsidRPr="00DB3195" w:rsidRDefault="002E5675" w:rsidP="004E7B7C">
      <w:pPr>
        <w:jc w:val="both"/>
        <w:rPr>
          <w:rFonts w:asciiTheme="minorHAnsi" w:hAnsiTheme="minorHAnsi" w:cstheme="minorHAnsi"/>
          <w:sz w:val="18"/>
          <w:szCs w:val="18"/>
          <w:u w:val="single"/>
        </w:rPr>
      </w:pPr>
      <w:r w:rsidRPr="00DB3195">
        <w:rPr>
          <w:rFonts w:asciiTheme="minorHAnsi" w:hAnsiTheme="minorHAnsi" w:cstheme="minorHAnsi"/>
          <w:sz w:val="18"/>
          <w:szCs w:val="18"/>
        </w:rPr>
        <w:t>Marriott International potrà effettuare ispezioni e verifiche, fermo restando la piena responsabilità de</w:t>
      </w:r>
      <w:r w:rsidR="00F469F7" w:rsidRPr="00DB3195">
        <w:rPr>
          <w:rFonts w:asciiTheme="minorHAnsi" w:hAnsiTheme="minorHAnsi" w:cstheme="minorHAnsi"/>
          <w:sz w:val="18"/>
          <w:szCs w:val="18"/>
        </w:rPr>
        <w:t>l</w:t>
      </w:r>
      <w:r w:rsidR="00440215">
        <w:rPr>
          <w:rFonts w:asciiTheme="minorHAnsi" w:hAnsiTheme="minorHAnsi" w:cstheme="minorHAnsi"/>
          <w:sz w:val="18"/>
          <w:szCs w:val="18"/>
        </w:rPr>
        <w:t>l’Impresa</w:t>
      </w:r>
      <w:r w:rsidRPr="00DB3195">
        <w:rPr>
          <w:rFonts w:asciiTheme="minorHAnsi" w:hAnsiTheme="minorHAnsi" w:cstheme="minorHAnsi"/>
          <w:sz w:val="18"/>
          <w:szCs w:val="18"/>
        </w:rPr>
        <w:t xml:space="preserve"> per la regolare esecuzione dei servizi e quella per danni diretti od indiretti, comunque causati.</w:t>
      </w:r>
    </w:p>
    <w:p w14:paraId="5FEA6119" w14:textId="77777777" w:rsidR="002E5675" w:rsidRPr="00DB3195" w:rsidRDefault="002E5675" w:rsidP="004E7B7C">
      <w:pPr>
        <w:pStyle w:val="Heading1"/>
        <w:jc w:val="both"/>
        <w:rPr>
          <w:rFonts w:asciiTheme="minorHAnsi" w:hAnsiTheme="minorHAnsi" w:cstheme="minorHAnsi"/>
          <w:sz w:val="18"/>
          <w:szCs w:val="18"/>
          <w:u w:val="single"/>
        </w:rPr>
      </w:pPr>
      <w:bookmarkStart w:id="2" w:name="_Toc403635156"/>
      <w:r w:rsidRPr="00DB3195">
        <w:rPr>
          <w:rFonts w:asciiTheme="minorHAnsi" w:hAnsiTheme="minorHAnsi" w:cstheme="minorHAnsi"/>
          <w:sz w:val="18"/>
          <w:szCs w:val="18"/>
          <w:u w:val="single"/>
        </w:rPr>
        <w:t>Durata del contratto</w:t>
      </w:r>
      <w:bookmarkEnd w:id="2"/>
    </w:p>
    <w:p w14:paraId="1F5C058C" w14:textId="77777777" w:rsidR="002E5675" w:rsidRPr="00DB3195" w:rsidRDefault="002E5675" w:rsidP="004E7B7C">
      <w:pPr>
        <w:jc w:val="both"/>
        <w:rPr>
          <w:rFonts w:asciiTheme="minorHAnsi" w:hAnsiTheme="minorHAnsi" w:cstheme="minorHAnsi"/>
          <w:sz w:val="18"/>
          <w:szCs w:val="18"/>
        </w:rPr>
      </w:pPr>
      <w:r w:rsidRPr="00DB3195">
        <w:rPr>
          <w:rFonts w:asciiTheme="minorHAnsi" w:hAnsiTheme="minorHAnsi" w:cstheme="minorHAnsi"/>
          <w:sz w:val="18"/>
          <w:szCs w:val="18"/>
        </w:rPr>
        <w:t>Le prestazioni previste nell’ambito della presente richiesta avranno una durata di un anno.</w:t>
      </w:r>
    </w:p>
    <w:sectPr w:rsidR="002E5675" w:rsidRPr="00DB3195" w:rsidSect="00E76CDF">
      <w:footerReference w:type="default" r:id="rId8"/>
      <w:pgSz w:w="11906" w:h="16838"/>
      <w:pgMar w:top="1417" w:right="1134" w:bottom="1134" w:left="1134" w:header="0"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F582D" w14:textId="77777777" w:rsidR="00A80F6A" w:rsidRDefault="00A80F6A" w:rsidP="00E76CDF">
      <w:r>
        <w:separator/>
      </w:r>
    </w:p>
  </w:endnote>
  <w:endnote w:type="continuationSeparator" w:id="0">
    <w:p w14:paraId="42ACCB4B" w14:textId="77777777" w:rsidR="00A80F6A" w:rsidRDefault="00A80F6A" w:rsidP="00E76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ungsuhChe">
    <w:altName w:val="Malgun Gothic Semilight"/>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87219"/>
      <w:docPartObj>
        <w:docPartGallery w:val="Page Numbers (Bottom of Page)"/>
        <w:docPartUnique/>
      </w:docPartObj>
    </w:sdtPr>
    <w:sdtEndPr>
      <w:rPr>
        <w:noProof/>
      </w:rPr>
    </w:sdtEndPr>
    <w:sdtContent>
      <w:p w14:paraId="29FB6645" w14:textId="39469A30" w:rsidR="00E76CDF" w:rsidRDefault="00E76CDF">
        <w:pPr>
          <w:pStyle w:val="Footer"/>
          <w:jc w:val="center"/>
        </w:pPr>
        <w:r>
          <w:fldChar w:fldCharType="begin"/>
        </w:r>
        <w:r>
          <w:instrText xml:space="preserve"> PAGE   \* MERGEFORMAT </w:instrText>
        </w:r>
        <w:r>
          <w:fldChar w:fldCharType="separate"/>
        </w:r>
        <w:r w:rsidR="00C36F64">
          <w:rPr>
            <w:noProof/>
          </w:rPr>
          <w:t>1</w:t>
        </w:r>
        <w:r>
          <w:rPr>
            <w:noProof/>
          </w:rPr>
          <w:fldChar w:fldCharType="end"/>
        </w:r>
      </w:p>
    </w:sdtContent>
  </w:sdt>
  <w:p w14:paraId="24532628" w14:textId="77777777" w:rsidR="00E76CDF" w:rsidRDefault="00E76C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96709" w14:textId="77777777" w:rsidR="00A80F6A" w:rsidRDefault="00A80F6A" w:rsidP="00E76CDF">
      <w:r>
        <w:separator/>
      </w:r>
    </w:p>
  </w:footnote>
  <w:footnote w:type="continuationSeparator" w:id="0">
    <w:p w14:paraId="1095649E" w14:textId="77777777" w:rsidR="00A80F6A" w:rsidRDefault="00A80F6A" w:rsidP="00E76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B5F"/>
    <w:multiLevelType w:val="hybridMultilevel"/>
    <w:tmpl w:val="E59875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3B5F82"/>
    <w:multiLevelType w:val="hybridMultilevel"/>
    <w:tmpl w:val="6F9E8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1E1321"/>
    <w:multiLevelType w:val="hybridMultilevel"/>
    <w:tmpl w:val="AB3E0310"/>
    <w:lvl w:ilvl="0" w:tplc="0409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93E7562"/>
    <w:multiLevelType w:val="hybridMultilevel"/>
    <w:tmpl w:val="DFD2FDE0"/>
    <w:lvl w:ilvl="0" w:tplc="FB6CFBD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607D6CB2"/>
    <w:multiLevelType w:val="hybridMultilevel"/>
    <w:tmpl w:val="A9383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684883"/>
    <w:multiLevelType w:val="hybridMultilevel"/>
    <w:tmpl w:val="570614C2"/>
    <w:lvl w:ilvl="0" w:tplc="1EAAE1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1026DE"/>
    <w:multiLevelType w:val="hybridMultilevel"/>
    <w:tmpl w:val="AE8E2388"/>
    <w:lvl w:ilvl="0" w:tplc="C8ECA9A2">
      <w:start w:val="1"/>
      <w:numFmt w:val="bullet"/>
      <w:lvlText w:val="-"/>
      <w:lvlJc w:val="left"/>
      <w:pPr>
        <w:ind w:left="360" w:hanging="360"/>
      </w:pPr>
      <w:rPr>
        <w:rFonts w:ascii="GungsuhChe" w:hAnsi="GungsuhChe" w:cs="GungsuhChe" w:hint="default"/>
      </w:rPr>
    </w:lvl>
    <w:lvl w:ilvl="1" w:tplc="04100003" w:tentative="1">
      <w:start w:val="1"/>
      <w:numFmt w:val="bullet"/>
      <w:lvlText w:val="o"/>
      <w:lvlJc w:val="left"/>
      <w:pPr>
        <w:tabs>
          <w:tab w:val="num" w:pos="720"/>
        </w:tabs>
        <w:ind w:left="720" w:hanging="360"/>
      </w:pPr>
      <w:rPr>
        <w:rFonts w:ascii="Courier New" w:hAnsi="Courier New" w:cs="Courier New" w:hint="default"/>
      </w:rPr>
    </w:lvl>
    <w:lvl w:ilvl="2" w:tplc="04100005" w:tentative="1">
      <w:start w:val="1"/>
      <w:numFmt w:val="bullet"/>
      <w:lvlText w:val=""/>
      <w:lvlJc w:val="left"/>
      <w:pPr>
        <w:tabs>
          <w:tab w:val="num" w:pos="1440"/>
        </w:tabs>
        <w:ind w:left="1440" w:hanging="360"/>
      </w:pPr>
      <w:rPr>
        <w:rFonts w:ascii="Wingdings" w:hAnsi="Wingdings" w:hint="default"/>
      </w:rPr>
    </w:lvl>
    <w:lvl w:ilvl="3" w:tplc="04100001" w:tentative="1">
      <w:start w:val="1"/>
      <w:numFmt w:val="bullet"/>
      <w:lvlText w:val=""/>
      <w:lvlJc w:val="left"/>
      <w:pPr>
        <w:tabs>
          <w:tab w:val="num" w:pos="2160"/>
        </w:tabs>
        <w:ind w:left="2160" w:hanging="360"/>
      </w:pPr>
      <w:rPr>
        <w:rFonts w:ascii="Symbol" w:hAnsi="Symbol" w:hint="default"/>
      </w:rPr>
    </w:lvl>
    <w:lvl w:ilvl="4" w:tplc="04100003" w:tentative="1">
      <w:start w:val="1"/>
      <w:numFmt w:val="bullet"/>
      <w:lvlText w:val="o"/>
      <w:lvlJc w:val="left"/>
      <w:pPr>
        <w:tabs>
          <w:tab w:val="num" w:pos="2880"/>
        </w:tabs>
        <w:ind w:left="2880" w:hanging="360"/>
      </w:pPr>
      <w:rPr>
        <w:rFonts w:ascii="Courier New" w:hAnsi="Courier New" w:cs="Courier New" w:hint="default"/>
      </w:rPr>
    </w:lvl>
    <w:lvl w:ilvl="5" w:tplc="04100005" w:tentative="1">
      <w:start w:val="1"/>
      <w:numFmt w:val="bullet"/>
      <w:lvlText w:val=""/>
      <w:lvlJc w:val="left"/>
      <w:pPr>
        <w:tabs>
          <w:tab w:val="num" w:pos="3600"/>
        </w:tabs>
        <w:ind w:left="3600" w:hanging="360"/>
      </w:pPr>
      <w:rPr>
        <w:rFonts w:ascii="Wingdings" w:hAnsi="Wingdings" w:hint="default"/>
      </w:rPr>
    </w:lvl>
    <w:lvl w:ilvl="6" w:tplc="04100001" w:tentative="1">
      <w:start w:val="1"/>
      <w:numFmt w:val="bullet"/>
      <w:lvlText w:val=""/>
      <w:lvlJc w:val="left"/>
      <w:pPr>
        <w:tabs>
          <w:tab w:val="num" w:pos="4320"/>
        </w:tabs>
        <w:ind w:left="4320" w:hanging="360"/>
      </w:pPr>
      <w:rPr>
        <w:rFonts w:ascii="Symbol" w:hAnsi="Symbol" w:hint="default"/>
      </w:rPr>
    </w:lvl>
    <w:lvl w:ilvl="7" w:tplc="04100003" w:tentative="1">
      <w:start w:val="1"/>
      <w:numFmt w:val="bullet"/>
      <w:lvlText w:val="o"/>
      <w:lvlJc w:val="left"/>
      <w:pPr>
        <w:tabs>
          <w:tab w:val="num" w:pos="5040"/>
        </w:tabs>
        <w:ind w:left="5040" w:hanging="360"/>
      </w:pPr>
      <w:rPr>
        <w:rFonts w:ascii="Courier New" w:hAnsi="Courier New" w:cs="Courier New" w:hint="default"/>
      </w:rPr>
    </w:lvl>
    <w:lvl w:ilvl="8" w:tplc="0410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71A51384"/>
    <w:multiLevelType w:val="hybridMultilevel"/>
    <w:tmpl w:val="6546CA36"/>
    <w:lvl w:ilvl="0" w:tplc="1F14976A">
      <w:start w:val="1"/>
      <w:numFmt w:val="lowerLetter"/>
      <w:lvlText w:val="%1)"/>
      <w:lvlJc w:val="left"/>
      <w:pPr>
        <w:tabs>
          <w:tab w:val="num" w:pos="705"/>
        </w:tabs>
        <w:ind w:left="705" w:hanging="705"/>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16cid:durableId="2132629841">
    <w:abstractNumId w:val="2"/>
  </w:num>
  <w:num w:numId="2" w16cid:durableId="685595980">
    <w:abstractNumId w:val="3"/>
  </w:num>
  <w:num w:numId="3" w16cid:durableId="553807603">
    <w:abstractNumId w:val="7"/>
  </w:num>
  <w:num w:numId="4" w16cid:durableId="770324154">
    <w:abstractNumId w:val="6"/>
  </w:num>
  <w:num w:numId="5" w16cid:durableId="1576819939">
    <w:abstractNumId w:val="4"/>
  </w:num>
  <w:num w:numId="6" w16cid:durableId="1924756808">
    <w:abstractNumId w:val="0"/>
  </w:num>
  <w:num w:numId="7" w16cid:durableId="599988469">
    <w:abstractNumId w:val="1"/>
  </w:num>
  <w:num w:numId="8" w16cid:durableId="1624657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FBC"/>
    <w:rsid w:val="00005BAE"/>
    <w:rsid w:val="000116F9"/>
    <w:rsid w:val="00024E6C"/>
    <w:rsid w:val="0003707B"/>
    <w:rsid w:val="00051030"/>
    <w:rsid w:val="000511FD"/>
    <w:rsid w:val="0005243A"/>
    <w:rsid w:val="0006297A"/>
    <w:rsid w:val="00072208"/>
    <w:rsid w:val="0007654E"/>
    <w:rsid w:val="00092BA6"/>
    <w:rsid w:val="000C74E6"/>
    <w:rsid w:val="000F61B5"/>
    <w:rsid w:val="000F7B2C"/>
    <w:rsid w:val="0011792A"/>
    <w:rsid w:val="00117C8E"/>
    <w:rsid w:val="00127283"/>
    <w:rsid w:val="00130E08"/>
    <w:rsid w:val="00146522"/>
    <w:rsid w:val="001677E2"/>
    <w:rsid w:val="00171A47"/>
    <w:rsid w:val="00183E17"/>
    <w:rsid w:val="00194A90"/>
    <w:rsid w:val="001B5BE5"/>
    <w:rsid w:val="001D4DB4"/>
    <w:rsid w:val="00201E53"/>
    <w:rsid w:val="00211B73"/>
    <w:rsid w:val="00212157"/>
    <w:rsid w:val="0022561F"/>
    <w:rsid w:val="002334BF"/>
    <w:rsid w:val="002355BE"/>
    <w:rsid w:val="00246443"/>
    <w:rsid w:val="00265FDA"/>
    <w:rsid w:val="00295A10"/>
    <w:rsid w:val="002D2E31"/>
    <w:rsid w:val="002E3D51"/>
    <w:rsid w:val="002E5675"/>
    <w:rsid w:val="003101C4"/>
    <w:rsid w:val="0032419E"/>
    <w:rsid w:val="00330F92"/>
    <w:rsid w:val="00337786"/>
    <w:rsid w:val="00356203"/>
    <w:rsid w:val="003A3245"/>
    <w:rsid w:val="003C2357"/>
    <w:rsid w:val="00411FB3"/>
    <w:rsid w:val="00431241"/>
    <w:rsid w:val="004316FC"/>
    <w:rsid w:val="00440215"/>
    <w:rsid w:val="0045012B"/>
    <w:rsid w:val="004528BA"/>
    <w:rsid w:val="0048448F"/>
    <w:rsid w:val="004B20B9"/>
    <w:rsid w:val="004C7D16"/>
    <w:rsid w:val="004D0F2D"/>
    <w:rsid w:val="004D3278"/>
    <w:rsid w:val="004E59EB"/>
    <w:rsid w:val="004E79B7"/>
    <w:rsid w:val="004E7B7C"/>
    <w:rsid w:val="005062D9"/>
    <w:rsid w:val="00511227"/>
    <w:rsid w:val="00522C45"/>
    <w:rsid w:val="005279B3"/>
    <w:rsid w:val="0053664D"/>
    <w:rsid w:val="0053780D"/>
    <w:rsid w:val="00540734"/>
    <w:rsid w:val="005841A8"/>
    <w:rsid w:val="00590DAD"/>
    <w:rsid w:val="005931DE"/>
    <w:rsid w:val="005A4C05"/>
    <w:rsid w:val="005B47B0"/>
    <w:rsid w:val="005E1F17"/>
    <w:rsid w:val="005E5E54"/>
    <w:rsid w:val="006039E4"/>
    <w:rsid w:val="00621DA0"/>
    <w:rsid w:val="006326ED"/>
    <w:rsid w:val="006465BE"/>
    <w:rsid w:val="006610AB"/>
    <w:rsid w:val="00673546"/>
    <w:rsid w:val="00690F9F"/>
    <w:rsid w:val="006A085E"/>
    <w:rsid w:val="006A4A9E"/>
    <w:rsid w:val="006A60FF"/>
    <w:rsid w:val="006D3E63"/>
    <w:rsid w:val="006F321F"/>
    <w:rsid w:val="006F3AA5"/>
    <w:rsid w:val="006F4D2F"/>
    <w:rsid w:val="00750A31"/>
    <w:rsid w:val="00753ABE"/>
    <w:rsid w:val="0075711E"/>
    <w:rsid w:val="00757C13"/>
    <w:rsid w:val="00770C72"/>
    <w:rsid w:val="00785FFB"/>
    <w:rsid w:val="00792FF2"/>
    <w:rsid w:val="007A54BC"/>
    <w:rsid w:val="007C64F2"/>
    <w:rsid w:val="007D1C61"/>
    <w:rsid w:val="007E277D"/>
    <w:rsid w:val="008002F6"/>
    <w:rsid w:val="00805673"/>
    <w:rsid w:val="00813769"/>
    <w:rsid w:val="00814C7A"/>
    <w:rsid w:val="008160EF"/>
    <w:rsid w:val="00851BEB"/>
    <w:rsid w:val="008730E3"/>
    <w:rsid w:val="00883FB8"/>
    <w:rsid w:val="008B73C1"/>
    <w:rsid w:val="008D0A39"/>
    <w:rsid w:val="008D4761"/>
    <w:rsid w:val="008F38B0"/>
    <w:rsid w:val="0092086A"/>
    <w:rsid w:val="00921ECF"/>
    <w:rsid w:val="00923B75"/>
    <w:rsid w:val="00964A6E"/>
    <w:rsid w:val="009739B1"/>
    <w:rsid w:val="009A2209"/>
    <w:rsid w:val="009B0F73"/>
    <w:rsid w:val="009B1748"/>
    <w:rsid w:val="009D41EF"/>
    <w:rsid w:val="009D449D"/>
    <w:rsid w:val="009F56FB"/>
    <w:rsid w:val="009F62EA"/>
    <w:rsid w:val="00A00AA1"/>
    <w:rsid w:val="00A05063"/>
    <w:rsid w:val="00A061EF"/>
    <w:rsid w:val="00A06EC1"/>
    <w:rsid w:val="00A12E78"/>
    <w:rsid w:val="00A155EE"/>
    <w:rsid w:val="00A15887"/>
    <w:rsid w:val="00A218DC"/>
    <w:rsid w:val="00A31F7A"/>
    <w:rsid w:val="00A346C5"/>
    <w:rsid w:val="00A46502"/>
    <w:rsid w:val="00A53787"/>
    <w:rsid w:val="00A765D5"/>
    <w:rsid w:val="00A80F6A"/>
    <w:rsid w:val="00A8117C"/>
    <w:rsid w:val="00A900DC"/>
    <w:rsid w:val="00AC66E4"/>
    <w:rsid w:val="00AD24FA"/>
    <w:rsid w:val="00AD2748"/>
    <w:rsid w:val="00AD7032"/>
    <w:rsid w:val="00AF07D0"/>
    <w:rsid w:val="00B017D7"/>
    <w:rsid w:val="00B47379"/>
    <w:rsid w:val="00B5330A"/>
    <w:rsid w:val="00B66B9E"/>
    <w:rsid w:val="00B735AE"/>
    <w:rsid w:val="00B86A39"/>
    <w:rsid w:val="00BC4FEF"/>
    <w:rsid w:val="00BC6042"/>
    <w:rsid w:val="00C36F64"/>
    <w:rsid w:val="00C47F1D"/>
    <w:rsid w:val="00C54A1B"/>
    <w:rsid w:val="00C673F4"/>
    <w:rsid w:val="00CB3709"/>
    <w:rsid w:val="00CC0A6B"/>
    <w:rsid w:val="00CD13A3"/>
    <w:rsid w:val="00CE38D2"/>
    <w:rsid w:val="00D0688B"/>
    <w:rsid w:val="00D35842"/>
    <w:rsid w:val="00D42275"/>
    <w:rsid w:val="00D43A6F"/>
    <w:rsid w:val="00D47129"/>
    <w:rsid w:val="00D5180D"/>
    <w:rsid w:val="00DB3195"/>
    <w:rsid w:val="00DD4B58"/>
    <w:rsid w:val="00DF1BC5"/>
    <w:rsid w:val="00DF6A0D"/>
    <w:rsid w:val="00E52B42"/>
    <w:rsid w:val="00E53804"/>
    <w:rsid w:val="00E628A6"/>
    <w:rsid w:val="00E74594"/>
    <w:rsid w:val="00E76CDF"/>
    <w:rsid w:val="00E8792D"/>
    <w:rsid w:val="00E95E66"/>
    <w:rsid w:val="00EA29D4"/>
    <w:rsid w:val="00EC69B7"/>
    <w:rsid w:val="00ED340F"/>
    <w:rsid w:val="00ED743F"/>
    <w:rsid w:val="00EE1C18"/>
    <w:rsid w:val="00F00FBC"/>
    <w:rsid w:val="00F06334"/>
    <w:rsid w:val="00F469F7"/>
    <w:rsid w:val="00F50BD2"/>
    <w:rsid w:val="00F62486"/>
    <w:rsid w:val="00F6339C"/>
    <w:rsid w:val="00F805D8"/>
    <w:rsid w:val="00F81E41"/>
    <w:rsid w:val="00F84C46"/>
    <w:rsid w:val="00FA75B2"/>
    <w:rsid w:val="00FC6829"/>
    <w:rsid w:val="00FC7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86543"/>
  <w15:chartTrackingRefBased/>
  <w15:docId w15:val="{075F65DC-023D-44D7-B4D0-561F6F4C0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FBC"/>
    <w:pPr>
      <w:spacing w:after="0" w:line="240" w:lineRule="auto"/>
    </w:pPr>
    <w:rPr>
      <w:rFonts w:ascii="Times New Roman" w:eastAsia="Times New Roman" w:hAnsi="Times New Roman" w:cs="Times New Roman"/>
      <w:sz w:val="24"/>
      <w:szCs w:val="24"/>
      <w:lang w:val="it-IT" w:eastAsia="it-IT"/>
    </w:rPr>
  </w:style>
  <w:style w:type="paragraph" w:styleId="Heading1">
    <w:name w:val="heading 1"/>
    <w:basedOn w:val="Normal"/>
    <w:next w:val="Normal"/>
    <w:link w:val="Heading1Char"/>
    <w:qFormat/>
    <w:rsid w:val="00F00FB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00FB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00FB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0FBC"/>
    <w:rPr>
      <w:rFonts w:ascii="Arial" w:eastAsia="Times New Roman" w:hAnsi="Arial" w:cs="Arial"/>
      <w:b/>
      <w:bCs/>
      <w:kern w:val="32"/>
      <w:sz w:val="32"/>
      <w:szCs w:val="32"/>
      <w:lang w:val="it-IT" w:eastAsia="it-IT"/>
    </w:rPr>
  </w:style>
  <w:style w:type="character" w:customStyle="1" w:styleId="Heading2Char">
    <w:name w:val="Heading 2 Char"/>
    <w:basedOn w:val="DefaultParagraphFont"/>
    <w:link w:val="Heading2"/>
    <w:rsid w:val="00F00FBC"/>
    <w:rPr>
      <w:rFonts w:ascii="Arial" w:eastAsia="Times New Roman" w:hAnsi="Arial" w:cs="Arial"/>
      <w:b/>
      <w:bCs/>
      <w:i/>
      <w:iCs/>
      <w:sz w:val="28"/>
      <w:szCs w:val="28"/>
      <w:lang w:val="it-IT" w:eastAsia="it-IT"/>
    </w:rPr>
  </w:style>
  <w:style w:type="character" w:customStyle="1" w:styleId="Heading3Char">
    <w:name w:val="Heading 3 Char"/>
    <w:basedOn w:val="DefaultParagraphFont"/>
    <w:link w:val="Heading3"/>
    <w:rsid w:val="00F00FBC"/>
    <w:rPr>
      <w:rFonts w:ascii="Arial" w:eastAsia="Times New Roman" w:hAnsi="Arial" w:cs="Arial"/>
      <w:b/>
      <w:bCs/>
      <w:sz w:val="26"/>
      <w:szCs w:val="26"/>
      <w:lang w:val="it-IT" w:eastAsia="it-IT"/>
    </w:rPr>
  </w:style>
  <w:style w:type="paragraph" w:styleId="TOC1">
    <w:name w:val="toc 1"/>
    <w:basedOn w:val="Normal"/>
    <w:next w:val="Normal"/>
    <w:autoRedefine/>
    <w:semiHidden/>
    <w:rsid w:val="00F00FBC"/>
  </w:style>
  <w:style w:type="paragraph" w:styleId="TOC2">
    <w:name w:val="toc 2"/>
    <w:basedOn w:val="Normal"/>
    <w:next w:val="Normal"/>
    <w:autoRedefine/>
    <w:semiHidden/>
    <w:rsid w:val="00F00FBC"/>
    <w:pPr>
      <w:ind w:left="240"/>
    </w:pPr>
  </w:style>
  <w:style w:type="paragraph" w:styleId="TOC3">
    <w:name w:val="toc 3"/>
    <w:basedOn w:val="Normal"/>
    <w:next w:val="Normal"/>
    <w:autoRedefine/>
    <w:semiHidden/>
    <w:rsid w:val="00F00FBC"/>
    <w:pPr>
      <w:ind w:left="480"/>
    </w:pPr>
  </w:style>
  <w:style w:type="character" w:styleId="Hyperlink">
    <w:name w:val="Hyperlink"/>
    <w:rsid w:val="00F00FBC"/>
    <w:rPr>
      <w:color w:val="0000FF"/>
      <w:u w:val="single"/>
    </w:rPr>
  </w:style>
  <w:style w:type="paragraph" w:styleId="ListParagraph">
    <w:name w:val="List Paragraph"/>
    <w:basedOn w:val="Normal"/>
    <w:uiPriority w:val="34"/>
    <w:qFormat/>
    <w:rsid w:val="002E5675"/>
    <w:pPr>
      <w:ind w:left="720"/>
      <w:contextualSpacing/>
    </w:pPr>
  </w:style>
  <w:style w:type="paragraph" w:styleId="Header">
    <w:name w:val="header"/>
    <w:basedOn w:val="Normal"/>
    <w:link w:val="HeaderChar"/>
    <w:uiPriority w:val="99"/>
    <w:unhideWhenUsed/>
    <w:rsid w:val="00E76CDF"/>
    <w:pPr>
      <w:tabs>
        <w:tab w:val="center" w:pos="4680"/>
        <w:tab w:val="right" w:pos="9360"/>
      </w:tabs>
    </w:pPr>
  </w:style>
  <w:style w:type="character" w:customStyle="1" w:styleId="HeaderChar">
    <w:name w:val="Header Char"/>
    <w:basedOn w:val="DefaultParagraphFont"/>
    <w:link w:val="Header"/>
    <w:uiPriority w:val="99"/>
    <w:rsid w:val="00E76CDF"/>
    <w:rPr>
      <w:rFonts w:ascii="Times New Roman" w:eastAsia="Times New Roman" w:hAnsi="Times New Roman" w:cs="Times New Roman"/>
      <w:sz w:val="24"/>
      <w:szCs w:val="24"/>
      <w:lang w:val="it-IT" w:eastAsia="it-IT"/>
    </w:rPr>
  </w:style>
  <w:style w:type="paragraph" w:styleId="Footer">
    <w:name w:val="footer"/>
    <w:basedOn w:val="Normal"/>
    <w:link w:val="FooterChar"/>
    <w:uiPriority w:val="99"/>
    <w:unhideWhenUsed/>
    <w:rsid w:val="00E76CDF"/>
    <w:pPr>
      <w:tabs>
        <w:tab w:val="center" w:pos="4680"/>
        <w:tab w:val="right" w:pos="9360"/>
      </w:tabs>
    </w:pPr>
  </w:style>
  <w:style w:type="character" w:customStyle="1" w:styleId="FooterChar">
    <w:name w:val="Footer Char"/>
    <w:basedOn w:val="DefaultParagraphFont"/>
    <w:link w:val="Footer"/>
    <w:uiPriority w:val="99"/>
    <w:rsid w:val="00E76CDF"/>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30270">
      <w:bodyDiv w:val="1"/>
      <w:marLeft w:val="0"/>
      <w:marRight w:val="0"/>
      <w:marTop w:val="0"/>
      <w:marBottom w:val="0"/>
      <w:divBdr>
        <w:top w:val="none" w:sz="0" w:space="0" w:color="auto"/>
        <w:left w:val="none" w:sz="0" w:space="0" w:color="auto"/>
        <w:bottom w:val="none" w:sz="0" w:space="0" w:color="auto"/>
        <w:right w:val="none" w:sz="0" w:space="0" w:color="auto"/>
      </w:divBdr>
    </w:div>
    <w:div w:id="232357054">
      <w:bodyDiv w:val="1"/>
      <w:marLeft w:val="0"/>
      <w:marRight w:val="0"/>
      <w:marTop w:val="0"/>
      <w:marBottom w:val="0"/>
      <w:divBdr>
        <w:top w:val="none" w:sz="0" w:space="0" w:color="auto"/>
        <w:left w:val="none" w:sz="0" w:space="0" w:color="auto"/>
        <w:bottom w:val="none" w:sz="0" w:space="0" w:color="auto"/>
        <w:right w:val="none" w:sz="0" w:space="0" w:color="auto"/>
      </w:divBdr>
    </w:div>
    <w:div w:id="301345968">
      <w:bodyDiv w:val="1"/>
      <w:marLeft w:val="0"/>
      <w:marRight w:val="0"/>
      <w:marTop w:val="0"/>
      <w:marBottom w:val="0"/>
      <w:divBdr>
        <w:top w:val="none" w:sz="0" w:space="0" w:color="auto"/>
        <w:left w:val="none" w:sz="0" w:space="0" w:color="auto"/>
        <w:bottom w:val="none" w:sz="0" w:space="0" w:color="auto"/>
        <w:right w:val="none" w:sz="0" w:space="0" w:color="auto"/>
      </w:divBdr>
    </w:div>
    <w:div w:id="929385615">
      <w:bodyDiv w:val="1"/>
      <w:marLeft w:val="0"/>
      <w:marRight w:val="0"/>
      <w:marTop w:val="0"/>
      <w:marBottom w:val="0"/>
      <w:divBdr>
        <w:top w:val="none" w:sz="0" w:space="0" w:color="auto"/>
        <w:left w:val="none" w:sz="0" w:space="0" w:color="auto"/>
        <w:bottom w:val="none" w:sz="0" w:space="0" w:color="auto"/>
        <w:right w:val="none" w:sz="0" w:space="0" w:color="auto"/>
      </w:divBdr>
    </w:div>
    <w:div w:id="1077440689">
      <w:bodyDiv w:val="1"/>
      <w:marLeft w:val="0"/>
      <w:marRight w:val="0"/>
      <w:marTop w:val="0"/>
      <w:marBottom w:val="0"/>
      <w:divBdr>
        <w:top w:val="none" w:sz="0" w:space="0" w:color="auto"/>
        <w:left w:val="none" w:sz="0" w:space="0" w:color="auto"/>
        <w:bottom w:val="none" w:sz="0" w:space="0" w:color="auto"/>
        <w:right w:val="none" w:sz="0" w:space="0" w:color="auto"/>
      </w:divBdr>
    </w:div>
    <w:div w:id="1358510609">
      <w:bodyDiv w:val="1"/>
      <w:marLeft w:val="0"/>
      <w:marRight w:val="0"/>
      <w:marTop w:val="0"/>
      <w:marBottom w:val="0"/>
      <w:divBdr>
        <w:top w:val="none" w:sz="0" w:space="0" w:color="auto"/>
        <w:left w:val="none" w:sz="0" w:space="0" w:color="auto"/>
        <w:bottom w:val="none" w:sz="0" w:space="0" w:color="auto"/>
        <w:right w:val="none" w:sz="0" w:space="0" w:color="auto"/>
      </w:divBdr>
    </w:div>
    <w:div w:id="1775201942">
      <w:bodyDiv w:val="1"/>
      <w:marLeft w:val="0"/>
      <w:marRight w:val="0"/>
      <w:marTop w:val="0"/>
      <w:marBottom w:val="0"/>
      <w:divBdr>
        <w:top w:val="none" w:sz="0" w:space="0" w:color="auto"/>
        <w:left w:val="none" w:sz="0" w:space="0" w:color="auto"/>
        <w:bottom w:val="none" w:sz="0" w:space="0" w:color="auto"/>
        <w:right w:val="none" w:sz="0" w:space="0" w:color="auto"/>
      </w:divBdr>
    </w:div>
    <w:div w:id="186444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015FD-4478-4570-B26E-6EE75A878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Marriott International</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Lazzari, Paolo</dc:creator>
  <cp:keywords/>
  <dc:description/>
  <cp:lastModifiedBy>Lazzari, Paolo</cp:lastModifiedBy>
  <cp:revision>3</cp:revision>
  <dcterms:created xsi:type="dcterms:W3CDTF">2025-03-10T10:16:00Z</dcterms:created>
  <dcterms:modified xsi:type="dcterms:W3CDTF">2025-03-10T16:17:00Z</dcterms:modified>
</cp:coreProperties>
</file>